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：</w:t>
      </w:r>
    </w:p>
    <w:p>
      <w:pPr>
        <w:pStyle w:val="2"/>
        <w:spacing w:before="0" w:beforeAutospacing="0" w:afterLines="50" w:afterAutospacing="0" w:line="520" w:lineRule="exact"/>
        <w:jc w:val="center"/>
        <w:rPr>
          <w:rFonts w:ascii="仿宋" w:hAnsi="仿宋" w:eastAsia="仿宋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36"/>
          <w:szCs w:val="36"/>
        </w:rPr>
        <w:t>湖南工商大学马克思主义学院</w:t>
      </w:r>
    </w:p>
    <w:p>
      <w:pPr>
        <w:pStyle w:val="2"/>
        <w:spacing w:before="0" w:beforeAutospacing="0" w:afterLines="50" w:afterAutospacing="0" w:line="520" w:lineRule="exact"/>
        <w:jc w:val="center"/>
        <w:rPr>
          <w:rFonts w:hint="eastAsia" w:ascii="仿宋" w:hAnsi="仿宋" w:eastAsia="仿宋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36"/>
          <w:szCs w:val="36"/>
        </w:rPr>
        <w:t>硕士研究生招生网络复试考生须知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根据疫情防控形势和教育部关于招生复试的要求，我校2021年硕士研究生招生复试采取远程复试的</w:t>
      </w:r>
      <w:bookmarkStart w:id="0" w:name="_GoBack"/>
      <w:bookmarkEnd w:id="0"/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方式进行，请参加我院硕士研究生招生复试的考生提前做好准备：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8" w:rightChars="-56" w:firstLine="562" w:firstLineChars="200"/>
        <w:textAlignment w:val="auto"/>
        <w:outlineLvl w:val="0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一、考生参加远程复试所需设备及环境要求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请考生提前准备好远程复试所需的硬件设备（若考生设备无法满足复试要求，请提前联系学院协商处理解决），复试前按院系通知要求进行测试，以保证复试正常进行。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1、用于面试设备：1台笔记本电脑或台式机，需配摄像头、麦克风和耳机。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2、用于监控面试环境的设备：1部手机或笔记本电脑或台式机（须带有摄像头）。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3、网络良好能满足复试要求。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4、独立的复试房间，灯光明亮，安静，不逆光。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5、远程复试平台为中国移动云考场平台，分为客户端模式和web模式，推荐使用客户端模式，考生要提前下载电脑或手机客户端并熟练操作。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（云考场客户端下载地址：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instrText xml:space="preserve"> HYPERLINK "https://ykc-download.hanwangjiaoyu.com/v2" </w:instrTex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https://ykc-download.hanwangjiaoyu.com/v2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云考场操作演示及使用手册：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instrText xml:space="preserve"> HYPERLINK "https://class100.feishu.cn/docs/doccn9u3fdskzmVbOCaT3RTeEjg" \l "YJOtNo" </w:instrTex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https://class100.feishu.cn/docs/doccn9u3fdskzmVbOCaT3RTeEjg#YJOtNo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2" w:firstLineChars="200"/>
        <w:textAlignment w:val="auto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二、参加远程复试考生需准备的用品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 1、本人二代居民身份证。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 2、黑色签字笔和空白A4纸若干。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2" w:firstLineChars="200"/>
        <w:textAlignment w:val="auto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、考生参加远程复试注意事项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1、诚信复试。认真阅读教育部《国家教育考试违规处理办法》、《中华人民共和国刑法修正案（九）》、《普通高等学校招生违规行为处理暂行办法》以及湖南工商大学和报考学院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2、复试是国家研究生招生考试的一部分，复试内容属于国家机密级。复试过程中禁止录音、录像和录屏，禁止将相关信息泄露或公布；复试全程只允许考生一人在面试房间，禁止他人进出。若有违反，视同作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3、复试前按要求安装调试好设备。考生端两台设备开启摄像头，电脑自带摄像头对准考生本人，另一部电脑或手机摄像头从考生后方成45°拍摄。要保证考生考试屏幕能清晰地被复试专家组看到。见附图：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1838325"/>
            <wp:effectExtent l="0" t="0" r="0" b="9525"/>
            <wp:docPr id="2" name="图片 1" descr="1616586798369017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1658679836901731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4、考生面试时正对摄像头保持坐姿端正。双手和头部完全呈现在复试专家可见画面中。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 5、考生提前测试设备和网络。需保证设备电量充足，网络连接正常。设备调试完成后，关闭移动设备通话、录屏、外放音乐、闹钟等可能影响面试的应用程序。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27DB2"/>
    <w:rsid w:val="6492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2021-03-25T08:28:00Z</dcterms:created>
  <dc:creator>硫  &amp;  醇</dc:creator>
  <cp:lastModifiedBy>硫  &amp;  醇</cp:lastModifiedBy>
  <dcterms:modified xsi:type="dcterms:W3CDTF">2021-03-25T08:38:26Z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2DCE7FBFB6FE40BAA42CA2C04AEAF393</vt:lpwstr>
  </property>
</Properties>
</file>