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kern w:val="0"/>
          <w:sz w:val="36"/>
          <w:szCs w:val="36"/>
          <w:lang w:bidi="hi-I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bidi="hi-IN"/>
        </w:rPr>
        <w:t>202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hi-IN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bidi="hi-IN"/>
        </w:rPr>
        <w:t>年马克思主义理论硕士研究生招生复试大纲</w:t>
      </w:r>
    </w:p>
    <w:p>
      <w:pPr>
        <w:spacing w:line="52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考试科目代码：</w:t>
      </w:r>
      <w:r>
        <w:rPr>
          <w:rFonts w:hint="eastAsia" w:ascii="仿宋" w:hAnsi="仿宋" w:eastAsia="仿宋"/>
          <w:sz w:val="24"/>
        </w:rPr>
        <w:t>F011</w:t>
      </w:r>
      <w:r>
        <w:rPr>
          <w:rFonts w:ascii="仿宋" w:hAnsi="仿宋" w:eastAsia="仿宋"/>
          <w:sz w:val="24"/>
        </w:rPr>
        <w:t xml:space="preserve">     考试科目名称：</w:t>
      </w:r>
      <w:r>
        <w:rPr>
          <w:rFonts w:hint="eastAsia" w:ascii="仿宋" w:hAnsi="仿宋" w:eastAsia="仿宋"/>
          <w:b/>
          <w:sz w:val="24"/>
        </w:rPr>
        <w:t>马克思主义中国化基本问题</w:t>
      </w:r>
    </w:p>
    <w:p>
      <w:pPr>
        <w:spacing w:line="500" w:lineRule="exact"/>
        <w:ind w:firstLine="630" w:firstLineChars="196"/>
        <w:rPr>
          <w:rFonts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一、试卷结构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1、试卷分数及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考试时间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本试卷满分为150分，考试时间为120分钟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2、答题方式：</w:t>
      </w:r>
      <w:r>
        <w:rPr>
          <w:rFonts w:hint="eastAsia" w:ascii="仿宋" w:hAnsi="仿宋" w:eastAsia="仿宋"/>
          <w:sz w:val="28"/>
          <w:szCs w:val="28"/>
          <w:lang w:bidi="hi-IN"/>
        </w:rPr>
        <w:t>闭卷、笔试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3、题型结构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简答题：5小题，每小题15分，共75分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论述题：3小题，每小题 25分，共75分</w:t>
      </w:r>
    </w:p>
    <w:p>
      <w:pPr>
        <w:spacing w:line="500" w:lineRule="exact"/>
        <w:ind w:firstLine="551" w:firstLineChars="196"/>
        <w:rPr>
          <w:rFonts w:ascii="仿宋" w:hAnsi="仿宋" w:eastAsia="仿宋"/>
          <w:b/>
          <w:sz w:val="28"/>
          <w:szCs w:val="28"/>
        </w:rPr>
      </w:pPr>
    </w:p>
    <w:p>
      <w:pPr>
        <w:spacing w:beforeLines="50" w:afterLines="50" w:line="500" w:lineRule="exact"/>
        <w:ind w:firstLine="551" w:firstLineChars="196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二、考试目标、要求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 w:cstheme="minorBidi"/>
          <w:kern w:val="2"/>
          <w:sz w:val="28"/>
          <w:szCs w:val="28"/>
          <w:lang w:bidi="hi-I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bidi="hi-IN"/>
        </w:rPr>
        <w:t>1、主要考察考生是否掌握了马克思主义中国化的科学内涵、历史过程、两次飞跃及两大理论成果、精神实质，要求学生紧密结合当代世界发展的实际、当代中国发展的实际、中国化马克思主义发展的实际，探索马克思主义中国化的发展规律和当代趋势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2、系统掌握本学科基本理论，理解和把握党的创新理论成果与国家相关政策方针，结合国际、国内经济社会发展实际，客观认识和分析社会现实。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</w:p>
    <w:p>
      <w:pPr>
        <w:spacing w:beforeLines="50" w:afterLines="50" w:line="500" w:lineRule="exact"/>
        <w:ind w:firstLine="551" w:firstLineChars="196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三、考试内容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（一）马克思主义中国化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1、时代背景和历史条件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2、两次飞跃和两大理论成果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3、两大理论成果的辩证关系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4、成果的精神实质和精髓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（二）中国化的马克思主义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1、毛泽东思想、邓小平理论、“三个代表”重要思想、科学发展观、习近平新时代中国特色社会主义思想的形成背景和发展过程。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2、中国化的马克思主义各理论的科学内涵和主要内容。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3、中国化的马克思主义各理论的历史地位和理论价值。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（三）当代中国化的马克思主义——习近平新时代中国特色社会主义思想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1、中国人民“站起来”、“富起来”到“强起来”的逻辑和使命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2、中国特色社会主义进入新时代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3、坚持和发展中国特色社会主义的总任务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4、“五位一体”总体布局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5、“四个全面”战略布局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6、全面推进国防和军队现代化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7、中国特色大国外交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8、坚持和加强党的领导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9、十八大以来党的理论创新和实践创新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</w:p>
    <w:p>
      <w:pPr>
        <w:spacing w:beforeLines="50" w:afterLines="50" w:line="500" w:lineRule="exact"/>
        <w:ind w:firstLine="551" w:firstLineChars="196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四、参考教材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1、《毛泽东思想和中国特色社会主义理论体系概论（2018年版）》，本书编写组编，北京：高等教育出版社，2018年4月。</w:t>
      </w:r>
    </w:p>
    <w:p>
      <w:pPr>
        <w:pStyle w:val="6"/>
        <w:spacing w:line="560" w:lineRule="exact"/>
        <w:ind w:firstLine="42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2、《中国近现代史纲要（2018年版）》，本书编写组编，北京：高等教育出版社，2018年4月。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C2D"/>
    <w:rsid w:val="00003C2D"/>
    <w:rsid w:val="000D64E5"/>
    <w:rsid w:val="00173B47"/>
    <w:rsid w:val="00204D0A"/>
    <w:rsid w:val="003B1582"/>
    <w:rsid w:val="003C5824"/>
    <w:rsid w:val="00451909"/>
    <w:rsid w:val="004F092D"/>
    <w:rsid w:val="007C7EAE"/>
    <w:rsid w:val="0083195A"/>
    <w:rsid w:val="008A6BC8"/>
    <w:rsid w:val="00932196"/>
    <w:rsid w:val="00B270F1"/>
    <w:rsid w:val="00DC0B5D"/>
    <w:rsid w:val="00EA4E35"/>
    <w:rsid w:val="08105BFA"/>
    <w:rsid w:val="1AB55F3A"/>
    <w:rsid w:val="21D57AD9"/>
    <w:rsid w:val="2B4A52AE"/>
    <w:rsid w:val="33CC166C"/>
    <w:rsid w:val="34DD1E76"/>
    <w:rsid w:val="3AA85959"/>
    <w:rsid w:val="46040D97"/>
    <w:rsid w:val="52E93FB1"/>
    <w:rsid w:val="5602501E"/>
    <w:rsid w:val="59381250"/>
    <w:rsid w:val="5DC37AAB"/>
    <w:rsid w:val="61B84E3B"/>
    <w:rsid w:val="638E701E"/>
    <w:rsid w:val="6E146B3A"/>
    <w:rsid w:val="79212CA9"/>
    <w:rsid w:val="7D0A4C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126</Words>
  <Characters>723</Characters>
  <Lines>6</Lines>
  <Paragraphs>1</Paragraphs>
  <TotalTime>78</TotalTime>
  <ScaleCrop>false</ScaleCrop>
  <LinksUpToDate>false</LinksUpToDate>
  <CharactersWithSpaces>848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2018-07-02T02:44:00Z</dcterms:created>
  <dc:creator>dell</dc:creator>
  <cp:lastModifiedBy>錞錞錞</cp:lastModifiedBy>
  <dcterms:modified xsi:type="dcterms:W3CDTF">2020-08-21T08:52:44Z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